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E8709E" w14:textId="41F0B5CB" w:rsidR="00455C8E" w:rsidRPr="00E3026F" w:rsidRDefault="00455C8E" w:rsidP="006D0F55">
      <w:pPr>
        <w:spacing w:line="276" w:lineRule="auto"/>
        <w:jc w:val="right"/>
        <w:rPr>
          <w:sz w:val="24"/>
          <w:szCs w:val="24"/>
        </w:rPr>
      </w:pPr>
      <w:r w:rsidRPr="00E3026F">
        <w:rPr>
          <w:b/>
          <w:iCs/>
          <w:sz w:val="24"/>
          <w:szCs w:val="24"/>
        </w:rPr>
        <w:t>DECRETO Nº 050 – 26 de junho de 2020.</w:t>
      </w:r>
    </w:p>
    <w:p w14:paraId="3535105A" w14:textId="1CCE8043" w:rsidR="00455C8E" w:rsidRPr="00E3026F" w:rsidRDefault="00455C8E" w:rsidP="00455C8E">
      <w:pPr>
        <w:spacing w:before="144" w:after="60" w:line="276" w:lineRule="auto"/>
        <w:ind w:left="3686"/>
        <w:jc w:val="both"/>
        <w:rPr>
          <w:sz w:val="24"/>
          <w:szCs w:val="24"/>
        </w:rPr>
      </w:pPr>
      <w:r w:rsidRPr="00E3026F">
        <w:rPr>
          <w:color w:val="000000"/>
          <w:sz w:val="24"/>
          <w:szCs w:val="24"/>
        </w:rPr>
        <w:t xml:space="preserve">“institui normas de higiene para os serviços de táxi em âmbito municipal.” </w:t>
      </w:r>
    </w:p>
    <w:p w14:paraId="4FC113F4" w14:textId="77777777" w:rsidR="00455C8E" w:rsidRPr="00E3026F" w:rsidRDefault="00455C8E" w:rsidP="00455C8E">
      <w:pPr>
        <w:spacing w:line="276" w:lineRule="auto"/>
        <w:jc w:val="both"/>
        <w:rPr>
          <w:sz w:val="24"/>
          <w:szCs w:val="24"/>
        </w:rPr>
      </w:pPr>
    </w:p>
    <w:p w14:paraId="3D274784" w14:textId="77777777" w:rsidR="00455C8E" w:rsidRPr="00E3026F" w:rsidRDefault="00455C8E" w:rsidP="00455C8E">
      <w:pPr>
        <w:spacing w:line="276" w:lineRule="auto"/>
        <w:jc w:val="both"/>
        <w:rPr>
          <w:sz w:val="24"/>
          <w:szCs w:val="24"/>
        </w:rPr>
      </w:pPr>
    </w:p>
    <w:p w14:paraId="26EF5E8F" w14:textId="77777777" w:rsidR="00455C8E" w:rsidRPr="00E3026F" w:rsidRDefault="00455C8E" w:rsidP="00455C8E">
      <w:pPr>
        <w:spacing w:line="276" w:lineRule="auto"/>
        <w:ind w:firstLine="1418"/>
        <w:jc w:val="both"/>
        <w:rPr>
          <w:sz w:val="24"/>
          <w:szCs w:val="24"/>
        </w:rPr>
      </w:pPr>
      <w:r w:rsidRPr="00E3026F">
        <w:rPr>
          <w:b/>
          <w:iCs/>
          <w:sz w:val="24"/>
          <w:szCs w:val="24"/>
        </w:rPr>
        <w:t>A PREFEITA DO MUNICÍPIO DE RIBEIRÃO GRANDE</w:t>
      </w:r>
      <w:r w:rsidRPr="00E3026F">
        <w:rPr>
          <w:iCs/>
          <w:sz w:val="24"/>
          <w:szCs w:val="24"/>
        </w:rPr>
        <w:t>,</w:t>
      </w:r>
      <w:r w:rsidRPr="00E3026F">
        <w:rPr>
          <w:sz w:val="24"/>
          <w:szCs w:val="24"/>
        </w:rPr>
        <w:t xml:space="preserve"> Estado de São Paulo, no uso de suas atribuições constitucionais e legais; e</w:t>
      </w:r>
    </w:p>
    <w:p w14:paraId="480B51FD" w14:textId="77777777" w:rsidR="00455C8E" w:rsidRPr="00E3026F" w:rsidRDefault="00455C8E" w:rsidP="00455C8E">
      <w:pPr>
        <w:spacing w:line="276" w:lineRule="auto"/>
        <w:ind w:firstLine="1418"/>
        <w:jc w:val="both"/>
        <w:rPr>
          <w:sz w:val="24"/>
          <w:szCs w:val="24"/>
        </w:rPr>
      </w:pPr>
    </w:p>
    <w:p w14:paraId="75554008" w14:textId="77777777" w:rsidR="00455C8E" w:rsidRPr="00E3026F" w:rsidRDefault="00455C8E" w:rsidP="00455C8E">
      <w:pPr>
        <w:spacing w:line="276" w:lineRule="auto"/>
        <w:jc w:val="both"/>
        <w:rPr>
          <w:sz w:val="24"/>
          <w:szCs w:val="24"/>
        </w:rPr>
      </w:pPr>
    </w:p>
    <w:p w14:paraId="62866D0A" w14:textId="77777777" w:rsidR="00455C8E" w:rsidRPr="00E3026F" w:rsidRDefault="00455C8E" w:rsidP="00455C8E">
      <w:pPr>
        <w:spacing w:line="276" w:lineRule="auto"/>
        <w:jc w:val="both"/>
        <w:rPr>
          <w:sz w:val="24"/>
          <w:szCs w:val="24"/>
        </w:rPr>
      </w:pPr>
      <w:r w:rsidRPr="00E3026F">
        <w:rPr>
          <w:sz w:val="24"/>
          <w:szCs w:val="24"/>
        </w:rPr>
        <w:tab/>
        <w:t xml:space="preserve">          CONSIDERANDO a </w:t>
      </w:r>
      <w:r w:rsidRPr="00E3026F">
        <w:rPr>
          <w:color w:val="000000"/>
          <w:sz w:val="24"/>
          <w:szCs w:val="24"/>
        </w:rPr>
        <w:t xml:space="preserve">Declaração de pandemia pela Organização Mundial da Saúde em 11 de março de 2020, em decorrência da infecção humana pelo novo corona vírus (COVID-19); </w:t>
      </w:r>
    </w:p>
    <w:p w14:paraId="5A11F578" w14:textId="77777777" w:rsidR="00455C8E" w:rsidRPr="00E3026F" w:rsidRDefault="00455C8E" w:rsidP="00455C8E">
      <w:pPr>
        <w:spacing w:line="276" w:lineRule="auto"/>
        <w:jc w:val="both"/>
        <w:rPr>
          <w:sz w:val="24"/>
          <w:szCs w:val="24"/>
        </w:rPr>
      </w:pPr>
    </w:p>
    <w:p w14:paraId="7E02D874" w14:textId="77777777" w:rsidR="00455C8E" w:rsidRPr="00E3026F" w:rsidRDefault="00455C8E" w:rsidP="00455C8E">
      <w:pPr>
        <w:spacing w:line="276" w:lineRule="auto"/>
        <w:jc w:val="both"/>
        <w:rPr>
          <w:sz w:val="24"/>
          <w:szCs w:val="24"/>
        </w:rPr>
      </w:pPr>
      <w:r w:rsidRPr="00E3026F">
        <w:rPr>
          <w:rFonts w:eastAsia="Arial"/>
          <w:sz w:val="24"/>
          <w:szCs w:val="24"/>
        </w:rPr>
        <w:t xml:space="preserve">                     </w:t>
      </w:r>
      <w:r w:rsidRPr="00E3026F">
        <w:rPr>
          <w:sz w:val="24"/>
          <w:szCs w:val="24"/>
        </w:rPr>
        <w:t xml:space="preserve">CONSIDERANDO a Declaração de emergência em saúde pública de importância internacional pela </w:t>
      </w:r>
      <w:r w:rsidRPr="00E3026F">
        <w:rPr>
          <w:color w:val="000000"/>
          <w:sz w:val="24"/>
          <w:szCs w:val="24"/>
        </w:rPr>
        <w:t>Organização Mundial da Saúde em 30 de janeiro de 2020, decorrência da infecção humana pelo novo corona vírus (COVID-19);</w:t>
      </w:r>
      <w:r w:rsidRPr="00E3026F">
        <w:rPr>
          <w:sz w:val="24"/>
          <w:szCs w:val="24"/>
        </w:rPr>
        <w:tab/>
      </w:r>
      <w:r w:rsidRPr="00E3026F">
        <w:rPr>
          <w:sz w:val="24"/>
          <w:szCs w:val="24"/>
        </w:rPr>
        <w:tab/>
      </w:r>
    </w:p>
    <w:p w14:paraId="4E36CE81" w14:textId="77777777" w:rsidR="00455C8E" w:rsidRPr="00E3026F" w:rsidRDefault="00455C8E" w:rsidP="00455C8E">
      <w:pPr>
        <w:spacing w:line="276" w:lineRule="auto"/>
        <w:ind w:firstLine="1418"/>
        <w:jc w:val="both"/>
        <w:rPr>
          <w:b/>
          <w:sz w:val="24"/>
          <w:szCs w:val="24"/>
        </w:rPr>
      </w:pPr>
    </w:p>
    <w:p w14:paraId="279D0827" w14:textId="77777777" w:rsidR="00455C8E" w:rsidRPr="00E3026F" w:rsidRDefault="00455C8E" w:rsidP="00455C8E">
      <w:pPr>
        <w:spacing w:line="276" w:lineRule="auto"/>
        <w:jc w:val="both"/>
        <w:rPr>
          <w:sz w:val="24"/>
          <w:szCs w:val="24"/>
        </w:rPr>
      </w:pPr>
      <w:r w:rsidRPr="00E3026F">
        <w:rPr>
          <w:rFonts w:eastAsia="Arial"/>
          <w:sz w:val="24"/>
          <w:szCs w:val="24"/>
        </w:rPr>
        <w:t xml:space="preserve">                     </w:t>
      </w:r>
      <w:r w:rsidRPr="00E3026F">
        <w:rPr>
          <w:sz w:val="24"/>
          <w:szCs w:val="24"/>
        </w:rPr>
        <w:t xml:space="preserve">CONSIDERANDO a </w:t>
      </w:r>
      <w:r w:rsidRPr="00E3026F">
        <w:rPr>
          <w:sz w:val="24"/>
          <w:szCs w:val="24"/>
          <w:u w:val="single"/>
        </w:rPr>
        <w:t xml:space="preserve">Portaria GM/MS Nº188/2020, </w:t>
      </w:r>
      <w:r w:rsidRPr="00E3026F">
        <w:rPr>
          <w:sz w:val="24"/>
          <w:szCs w:val="24"/>
        </w:rPr>
        <w:t>que Declara emergência em saúde pública de importância nacional (ESPIN</w:t>
      </w:r>
      <w:proofErr w:type="gramStart"/>
      <w:r w:rsidRPr="00E3026F">
        <w:rPr>
          <w:sz w:val="24"/>
          <w:szCs w:val="24"/>
        </w:rPr>
        <w:t>),em</w:t>
      </w:r>
      <w:proofErr w:type="gramEnd"/>
      <w:r w:rsidRPr="00E3026F">
        <w:rPr>
          <w:sz w:val="24"/>
          <w:szCs w:val="24"/>
        </w:rPr>
        <w:t xml:space="preserve"> decorrência da</w:t>
      </w:r>
      <w:r w:rsidRPr="00E3026F">
        <w:rPr>
          <w:color w:val="000000"/>
          <w:sz w:val="24"/>
          <w:szCs w:val="24"/>
        </w:rPr>
        <w:t xml:space="preserve"> infecção humana pelo novo </w:t>
      </w:r>
      <w:proofErr w:type="spellStart"/>
      <w:r w:rsidRPr="00E3026F">
        <w:rPr>
          <w:color w:val="000000"/>
          <w:sz w:val="24"/>
          <w:szCs w:val="24"/>
        </w:rPr>
        <w:t>coronavírus</w:t>
      </w:r>
      <w:proofErr w:type="spellEnd"/>
      <w:r w:rsidRPr="00E3026F">
        <w:rPr>
          <w:color w:val="000000"/>
          <w:sz w:val="24"/>
          <w:szCs w:val="24"/>
        </w:rPr>
        <w:t xml:space="preserve"> (COVID-19);</w:t>
      </w:r>
    </w:p>
    <w:p w14:paraId="4E4E791D" w14:textId="77777777" w:rsidR="00455C8E" w:rsidRPr="00E3026F" w:rsidRDefault="00455C8E" w:rsidP="00455C8E">
      <w:pPr>
        <w:spacing w:line="276" w:lineRule="auto"/>
        <w:jc w:val="both"/>
        <w:rPr>
          <w:color w:val="000000"/>
          <w:sz w:val="24"/>
          <w:szCs w:val="24"/>
        </w:rPr>
      </w:pPr>
    </w:p>
    <w:p w14:paraId="3389292C" w14:textId="77777777" w:rsidR="00455C8E" w:rsidRPr="00E3026F" w:rsidRDefault="00455C8E" w:rsidP="00455C8E">
      <w:pPr>
        <w:spacing w:line="276" w:lineRule="auto"/>
        <w:jc w:val="both"/>
        <w:rPr>
          <w:sz w:val="24"/>
          <w:szCs w:val="24"/>
        </w:rPr>
      </w:pPr>
      <w:r w:rsidRPr="00E3026F">
        <w:rPr>
          <w:rFonts w:eastAsia="Arial"/>
          <w:color w:val="000000"/>
          <w:sz w:val="24"/>
          <w:szCs w:val="24"/>
        </w:rPr>
        <w:t xml:space="preserve">                     </w:t>
      </w:r>
      <w:r w:rsidRPr="00E3026F">
        <w:rPr>
          <w:sz w:val="24"/>
          <w:szCs w:val="24"/>
        </w:rPr>
        <w:t xml:space="preserve">CONSIDERANDO as medidas de enfrentamento de emergência de saúde pública de importância de corrente do </w:t>
      </w:r>
      <w:proofErr w:type="spellStart"/>
      <w:r w:rsidRPr="00E3026F">
        <w:rPr>
          <w:sz w:val="24"/>
          <w:szCs w:val="24"/>
        </w:rPr>
        <w:t>coronavírus</w:t>
      </w:r>
      <w:proofErr w:type="spellEnd"/>
      <w:r w:rsidRPr="00E3026F">
        <w:rPr>
          <w:sz w:val="24"/>
          <w:szCs w:val="24"/>
        </w:rPr>
        <w:t xml:space="preserve"> responsável pelo surto de 2019, previstas da </w:t>
      </w:r>
      <w:r w:rsidRPr="00E3026F">
        <w:rPr>
          <w:sz w:val="24"/>
          <w:szCs w:val="24"/>
          <w:u w:val="single"/>
        </w:rPr>
        <w:t>Lei nº13.979/2020;</w:t>
      </w:r>
    </w:p>
    <w:p w14:paraId="2FFD5C72" w14:textId="77777777" w:rsidR="00455C8E" w:rsidRPr="00E3026F" w:rsidRDefault="00455C8E" w:rsidP="00455C8E">
      <w:pPr>
        <w:spacing w:line="276" w:lineRule="auto"/>
        <w:ind w:firstLine="1418"/>
        <w:jc w:val="both"/>
        <w:rPr>
          <w:b/>
          <w:sz w:val="24"/>
          <w:szCs w:val="24"/>
          <w:u w:val="single"/>
        </w:rPr>
      </w:pPr>
    </w:p>
    <w:p w14:paraId="25D044A0" w14:textId="77777777" w:rsidR="00455C8E" w:rsidRPr="00E3026F" w:rsidRDefault="00455C8E" w:rsidP="00455C8E">
      <w:pPr>
        <w:spacing w:line="276" w:lineRule="auto"/>
        <w:jc w:val="both"/>
        <w:rPr>
          <w:sz w:val="24"/>
          <w:szCs w:val="24"/>
        </w:rPr>
      </w:pPr>
      <w:r w:rsidRPr="00E3026F">
        <w:rPr>
          <w:rFonts w:eastAsia="Arial"/>
          <w:sz w:val="24"/>
          <w:szCs w:val="24"/>
        </w:rPr>
        <w:t xml:space="preserve">                     </w:t>
      </w:r>
      <w:r w:rsidRPr="00E3026F">
        <w:rPr>
          <w:sz w:val="24"/>
          <w:szCs w:val="24"/>
        </w:rPr>
        <w:t xml:space="preserve">CONSIDERANDO a </w:t>
      </w:r>
      <w:r w:rsidRPr="00E3026F">
        <w:rPr>
          <w:sz w:val="24"/>
          <w:szCs w:val="24"/>
          <w:u w:val="single"/>
        </w:rPr>
        <w:t>Portaria GM/MS Nº356/2020</w:t>
      </w:r>
      <w:r w:rsidRPr="00E3026F">
        <w:rPr>
          <w:sz w:val="24"/>
          <w:szCs w:val="24"/>
        </w:rPr>
        <w:t xml:space="preserve">, que estabelece as medidas para enfrentamento da emergência de saúde pública de importância decorrente do </w:t>
      </w:r>
      <w:proofErr w:type="spellStart"/>
      <w:r w:rsidRPr="00E3026F">
        <w:rPr>
          <w:sz w:val="24"/>
          <w:szCs w:val="24"/>
        </w:rPr>
        <w:t>corona</w:t>
      </w:r>
      <w:r w:rsidRPr="00E3026F">
        <w:rPr>
          <w:color w:val="000000"/>
          <w:sz w:val="24"/>
          <w:szCs w:val="24"/>
        </w:rPr>
        <w:t>vírus</w:t>
      </w:r>
      <w:proofErr w:type="spellEnd"/>
      <w:r w:rsidRPr="00E3026F">
        <w:rPr>
          <w:color w:val="000000"/>
          <w:sz w:val="24"/>
          <w:szCs w:val="24"/>
        </w:rPr>
        <w:t xml:space="preserve"> (COVID-19);</w:t>
      </w:r>
    </w:p>
    <w:p w14:paraId="41E58557" w14:textId="77777777" w:rsidR="00455C8E" w:rsidRPr="00E3026F" w:rsidRDefault="00455C8E" w:rsidP="00455C8E">
      <w:pPr>
        <w:spacing w:line="276" w:lineRule="auto"/>
        <w:jc w:val="both"/>
        <w:rPr>
          <w:color w:val="000000"/>
          <w:sz w:val="24"/>
          <w:szCs w:val="24"/>
        </w:rPr>
      </w:pPr>
    </w:p>
    <w:p w14:paraId="3D32B9F6" w14:textId="0C2B1A32" w:rsidR="00455C8E" w:rsidRPr="00E3026F" w:rsidRDefault="00455C8E" w:rsidP="00455C8E">
      <w:pPr>
        <w:spacing w:line="276" w:lineRule="auto"/>
        <w:jc w:val="both"/>
        <w:rPr>
          <w:sz w:val="24"/>
          <w:szCs w:val="24"/>
        </w:rPr>
      </w:pPr>
      <w:r w:rsidRPr="00E3026F">
        <w:rPr>
          <w:sz w:val="24"/>
          <w:szCs w:val="24"/>
        </w:rPr>
        <w:tab/>
      </w:r>
    </w:p>
    <w:p w14:paraId="5E14F4DC" w14:textId="77777777" w:rsidR="00455C8E" w:rsidRPr="00E3026F" w:rsidRDefault="00455C8E" w:rsidP="00455C8E">
      <w:pPr>
        <w:spacing w:line="276" w:lineRule="auto"/>
        <w:jc w:val="both"/>
        <w:rPr>
          <w:sz w:val="24"/>
          <w:szCs w:val="24"/>
        </w:rPr>
      </w:pPr>
      <w:r w:rsidRPr="00E3026F">
        <w:rPr>
          <w:rFonts w:eastAsia="Arial"/>
          <w:b/>
          <w:sz w:val="24"/>
          <w:szCs w:val="24"/>
        </w:rPr>
        <w:t xml:space="preserve">                      </w:t>
      </w:r>
    </w:p>
    <w:p w14:paraId="65028006" w14:textId="77777777" w:rsidR="00455C8E" w:rsidRPr="00E3026F" w:rsidRDefault="00455C8E" w:rsidP="00455C8E">
      <w:pPr>
        <w:spacing w:line="276" w:lineRule="auto"/>
        <w:jc w:val="both"/>
        <w:rPr>
          <w:sz w:val="24"/>
          <w:szCs w:val="24"/>
        </w:rPr>
      </w:pPr>
      <w:r w:rsidRPr="00E3026F">
        <w:rPr>
          <w:rFonts w:eastAsia="Arial"/>
          <w:b/>
          <w:sz w:val="24"/>
          <w:szCs w:val="24"/>
        </w:rPr>
        <w:t xml:space="preserve">                      </w:t>
      </w:r>
      <w:r w:rsidRPr="00E3026F">
        <w:rPr>
          <w:b/>
          <w:sz w:val="24"/>
          <w:szCs w:val="24"/>
        </w:rPr>
        <w:t>D E C R E T A:</w:t>
      </w:r>
    </w:p>
    <w:p w14:paraId="2BF659CC" w14:textId="77777777" w:rsidR="00455C8E" w:rsidRPr="00E3026F" w:rsidRDefault="00455C8E" w:rsidP="00455C8E">
      <w:pPr>
        <w:spacing w:line="276" w:lineRule="auto"/>
        <w:ind w:firstLine="1418"/>
        <w:jc w:val="both"/>
        <w:rPr>
          <w:b/>
          <w:sz w:val="24"/>
          <w:szCs w:val="24"/>
        </w:rPr>
      </w:pPr>
    </w:p>
    <w:p w14:paraId="32C9CC30" w14:textId="530D42B7" w:rsidR="00455C8E" w:rsidRPr="00E3026F" w:rsidRDefault="00455C8E" w:rsidP="00455C8E">
      <w:pPr>
        <w:pStyle w:val="Corpodetexto"/>
        <w:spacing w:line="276" w:lineRule="auto"/>
        <w:rPr>
          <w:i w:val="0"/>
          <w:iCs/>
          <w:szCs w:val="24"/>
        </w:rPr>
      </w:pPr>
      <w:r w:rsidRPr="00E3026F">
        <w:rPr>
          <w:rFonts w:eastAsia="Arial"/>
          <w:b/>
          <w:i w:val="0"/>
          <w:szCs w:val="24"/>
        </w:rPr>
        <w:t xml:space="preserve">           </w:t>
      </w:r>
      <w:r w:rsidRPr="00E3026F">
        <w:rPr>
          <w:b/>
          <w:bCs/>
          <w:i w:val="0"/>
          <w:szCs w:val="24"/>
        </w:rPr>
        <w:t>Art. 1º</w:t>
      </w:r>
      <w:r w:rsidRPr="00E3026F">
        <w:rPr>
          <w:i w:val="0"/>
          <w:iCs/>
          <w:szCs w:val="24"/>
        </w:rPr>
        <w:t xml:space="preserve"> - Os serviços de táxi deverão higienizar, após cada corrida e durante todo o período de trabalho, as superfícies de toque dos veículos, preferencialmente com álcool em gel 70% (setenta por cento).</w:t>
      </w:r>
    </w:p>
    <w:p w14:paraId="340EEBAC" w14:textId="3B73EA1F" w:rsidR="00455C8E" w:rsidRPr="00E3026F" w:rsidRDefault="00455C8E" w:rsidP="00455C8E">
      <w:pPr>
        <w:pStyle w:val="Corpodetexto"/>
        <w:spacing w:line="276" w:lineRule="auto"/>
        <w:rPr>
          <w:i w:val="0"/>
          <w:iCs/>
          <w:szCs w:val="24"/>
        </w:rPr>
      </w:pPr>
    </w:p>
    <w:p w14:paraId="72DB5C72" w14:textId="2C6D542D" w:rsidR="00455C8E" w:rsidRPr="00E3026F" w:rsidRDefault="00455C8E" w:rsidP="00455C8E">
      <w:pPr>
        <w:pStyle w:val="Corpodetexto"/>
        <w:spacing w:line="276" w:lineRule="auto"/>
        <w:rPr>
          <w:i w:val="0"/>
          <w:iCs/>
          <w:color w:val="222222"/>
          <w:szCs w:val="24"/>
          <w:shd w:val="clear" w:color="auto" w:fill="FFFFFF"/>
        </w:rPr>
      </w:pPr>
      <w:r w:rsidRPr="00E3026F">
        <w:rPr>
          <w:b/>
          <w:bCs/>
          <w:i w:val="0"/>
          <w:iCs/>
          <w:szCs w:val="24"/>
        </w:rPr>
        <w:lastRenderedPageBreak/>
        <w:t xml:space="preserve">          Art. 2º</w:t>
      </w:r>
      <w:r w:rsidRPr="00E3026F">
        <w:rPr>
          <w:i w:val="0"/>
          <w:iCs/>
          <w:szCs w:val="24"/>
        </w:rPr>
        <w:t xml:space="preserve"> - Os Serviços de táxi deverão ser prestados mediante a utilização </w:t>
      </w:r>
      <w:r w:rsidRPr="00E3026F">
        <w:rPr>
          <w:i w:val="0"/>
          <w:iCs/>
          <w:color w:val="222222"/>
          <w:szCs w:val="24"/>
          <w:shd w:val="clear" w:color="auto" w:fill="FFFFFF"/>
        </w:rPr>
        <w:t>de máscaras de proteção para o motorista e para os passageiros que deverão mantê-la durante toda a corrida, devendo manter o veículo arejado, com as janelas abertas sempre que possível.</w:t>
      </w:r>
    </w:p>
    <w:p w14:paraId="79431777" w14:textId="1DE81742" w:rsidR="00B23A2F" w:rsidRPr="00E3026F" w:rsidRDefault="00B23A2F" w:rsidP="00455C8E">
      <w:pPr>
        <w:pStyle w:val="Corpodetexto"/>
        <w:spacing w:line="276" w:lineRule="auto"/>
        <w:rPr>
          <w:i w:val="0"/>
          <w:iCs/>
          <w:color w:val="222222"/>
          <w:szCs w:val="24"/>
          <w:shd w:val="clear" w:color="auto" w:fill="FFFFFF"/>
        </w:rPr>
      </w:pPr>
    </w:p>
    <w:p w14:paraId="6BD10F86" w14:textId="7F00D2C2" w:rsidR="00B23A2F" w:rsidRPr="00E3026F" w:rsidRDefault="00B23A2F" w:rsidP="00455C8E">
      <w:pPr>
        <w:pStyle w:val="Corpodetexto"/>
        <w:spacing w:line="276" w:lineRule="auto"/>
        <w:rPr>
          <w:i w:val="0"/>
          <w:iCs/>
          <w:color w:val="222222"/>
          <w:szCs w:val="24"/>
          <w:shd w:val="clear" w:color="auto" w:fill="FFFFFF"/>
        </w:rPr>
      </w:pPr>
      <w:r w:rsidRPr="00E3026F">
        <w:rPr>
          <w:b/>
          <w:bCs/>
          <w:i w:val="0"/>
          <w:iCs/>
          <w:color w:val="222222"/>
          <w:szCs w:val="24"/>
          <w:shd w:val="clear" w:color="auto" w:fill="FFFFFF"/>
        </w:rPr>
        <w:t xml:space="preserve">          Art. 3º -</w:t>
      </w:r>
      <w:r w:rsidRPr="00E3026F">
        <w:rPr>
          <w:i w:val="0"/>
          <w:iCs/>
          <w:color w:val="222222"/>
          <w:szCs w:val="24"/>
          <w:shd w:val="clear" w:color="auto" w:fill="FFFFFF"/>
        </w:rPr>
        <w:t xml:space="preserve"> O descumprimento do disposto neste decreto sujeitará o infrator, conforme o caso, às penas previstas nos incisos I, III e IX do artigo 112 da Lei nº 10.083, de 23 de setembro de 1998 - Código Sanitário do Estado e Lei Municipal 1.126/2013.</w:t>
      </w:r>
    </w:p>
    <w:p w14:paraId="5DA2494F" w14:textId="35E3426D" w:rsidR="00B23A2F" w:rsidRPr="00E3026F" w:rsidRDefault="00B23A2F" w:rsidP="00455C8E">
      <w:pPr>
        <w:pStyle w:val="Corpodetexto"/>
        <w:spacing w:line="276" w:lineRule="auto"/>
        <w:rPr>
          <w:i w:val="0"/>
          <w:iCs/>
          <w:color w:val="222222"/>
          <w:szCs w:val="24"/>
          <w:shd w:val="clear" w:color="auto" w:fill="FFFFFF"/>
        </w:rPr>
      </w:pPr>
    </w:p>
    <w:p w14:paraId="542C3A45" w14:textId="3F03731F" w:rsidR="00B23A2F" w:rsidRPr="00E3026F" w:rsidRDefault="00B23A2F" w:rsidP="00B23A2F">
      <w:pPr>
        <w:pStyle w:val="Corpodetexto"/>
        <w:spacing w:line="276" w:lineRule="auto"/>
        <w:rPr>
          <w:i w:val="0"/>
          <w:iCs/>
          <w:szCs w:val="24"/>
        </w:rPr>
      </w:pPr>
      <w:r w:rsidRPr="00E3026F">
        <w:rPr>
          <w:i w:val="0"/>
          <w:iCs/>
          <w:szCs w:val="24"/>
        </w:rPr>
        <w:t xml:space="preserve">         </w:t>
      </w:r>
      <w:r w:rsidRPr="00E3026F">
        <w:rPr>
          <w:b/>
          <w:bCs/>
          <w:i w:val="0"/>
          <w:iCs/>
          <w:szCs w:val="24"/>
        </w:rPr>
        <w:t xml:space="preserve">Artigo 4º </w:t>
      </w:r>
      <w:r w:rsidRPr="00E3026F">
        <w:rPr>
          <w:i w:val="0"/>
          <w:iCs/>
          <w:szCs w:val="24"/>
        </w:rPr>
        <w:t>- Este decreto entra em vigor na data de sua publicação.</w:t>
      </w:r>
    </w:p>
    <w:p w14:paraId="3FC44F45" w14:textId="77777777" w:rsidR="00B23A2F" w:rsidRPr="00E3026F" w:rsidRDefault="00B23A2F" w:rsidP="00B23A2F">
      <w:pPr>
        <w:pStyle w:val="Corpodetexto"/>
        <w:spacing w:line="276" w:lineRule="auto"/>
        <w:rPr>
          <w:i w:val="0"/>
          <w:iCs/>
          <w:szCs w:val="24"/>
        </w:rPr>
      </w:pPr>
    </w:p>
    <w:p w14:paraId="6921DA9D" w14:textId="77777777" w:rsidR="00B23A2F" w:rsidRPr="00E3026F" w:rsidRDefault="00B23A2F" w:rsidP="00B23A2F">
      <w:pPr>
        <w:pStyle w:val="Corpodetexto"/>
        <w:spacing w:line="276" w:lineRule="auto"/>
        <w:rPr>
          <w:i w:val="0"/>
          <w:iCs/>
          <w:szCs w:val="24"/>
        </w:rPr>
      </w:pPr>
    </w:p>
    <w:p w14:paraId="52CC9CFD" w14:textId="77777777" w:rsidR="00B23A2F" w:rsidRPr="00E3026F" w:rsidRDefault="00B23A2F" w:rsidP="00B23A2F">
      <w:pPr>
        <w:pStyle w:val="Corpodetexto"/>
        <w:spacing w:line="276" w:lineRule="auto"/>
        <w:rPr>
          <w:i w:val="0"/>
          <w:iCs/>
          <w:szCs w:val="24"/>
        </w:rPr>
      </w:pPr>
    </w:p>
    <w:p w14:paraId="0EAF7B97" w14:textId="77777777" w:rsidR="00B23A2F" w:rsidRPr="00E3026F" w:rsidRDefault="00B23A2F" w:rsidP="00B23A2F">
      <w:pPr>
        <w:pStyle w:val="Corpodetexto"/>
        <w:spacing w:line="276" w:lineRule="auto"/>
        <w:rPr>
          <w:i w:val="0"/>
          <w:iCs/>
          <w:szCs w:val="24"/>
        </w:rPr>
      </w:pPr>
      <w:r w:rsidRPr="00E3026F">
        <w:rPr>
          <w:i w:val="0"/>
          <w:iCs/>
          <w:szCs w:val="24"/>
        </w:rPr>
        <w:t>Gabinete da Prefeita, data supra.</w:t>
      </w:r>
    </w:p>
    <w:p w14:paraId="7D2515FC" w14:textId="6CE567D9" w:rsidR="00B23A2F" w:rsidRPr="00E3026F" w:rsidRDefault="00B23A2F" w:rsidP="00B23A2F">
      <w:pPr>
        <w:pStyle w:val="Corpodetexto"/>
        <w:spacing w:line="276" w:lineRule="auto"/>
        <w:rPr>
          <w:i w:val="0"/>
          <w:iCs/>
          <w:szCs w:val="24"/>
        </w:rPr>
      </w:pPr>
    </w:p>
    <w:p w14:paraId="37CDEBB0" w14:textId="77777777" w:rsidR="00F211D6" w:rsidRPr="00E3026F" w:rsidRDefault="00F211D6" w:rsidP="00B23A2F">
      <w:pPr>
        <w:pStyle w:val="Corpodetexto"/>
        <w:spacing w:line="276" w:lineRule="auto"/>
        <w:rPr>
          <w:i w:val="0"/>
          <w:iCs/>
          <w:szCs w:val="24"/>
        </w:rPr>
      </w:pPr>
    </w:p>
    <w:p w14:paraId="12C9655A" w14:textId="77777777" w:rsidR="00B23A2F" w:rsidRPr="00E3026F" w:rsidRDefault="00B23A2F" w:rsidP="00B23A2F">
      <w:pPr>
        <w:pStyle w:val="Corpodetexto"/>
        <w:spacing w:line="276" w:lineRule="auto"/>
        <w:rPr>
          <w:i w:val="0"/>
          <w:iCs/>
          <w:szCs w:val="24"/>
        </w:rPr>
      </w:pPr>
    </w:p>
    <w:p w14:paraId="5341EA76" w14:textId="77777777" w:rsidR="00B23A2F" w:rsidRPr="00E3026F" w:rsidRDefault="00B23A2F" w:rsidP="00B23A2F">
      <w:pPr>
        <w:pStyle w:val="Corpodetexto"/>
        <w:tabs>
          <w:tab w:val="clear" w:pos="1985"/>
        </w:tabs>
        <w:spacing w:line="276" w:lineRule="auto"/>
        <w:jc w:val="center"/>
        <w:rPr>
          <w:b/>
          <w:bCs/>
          <w:i w:val="0"/>
          <w:iCs/>
          <w:szCs w:val="24"/>
        </w:rPr>
      </w:pPr>
      <w:r w:rsidRPr="00E3026F">
        <w:rPr>
          <w:b/>
          <w:bCs/>
          <w:i w:val="0"/>
          <w:iCs/>
          <w:szCs w:val="24"/>
        </w:rPr>
        <w:t>ELIANA DOS SANTOS SILVA</w:t>
      </w:r>
    </w:p>
    <w:p w14:paraId="22CC969F" w14:textId="7A61B0BE" w:rsidR="00B23A2F" w:rsidRPr="00E3026F" w:rsidRDefault="00B23A2F" w:rsidP="00B23A2F">
      <w:pPr>
        <w:pStyle w:val="Corpodetexto"/>
        <w:spacing w:line="276" w:lineRule="auto"/>
        <w:rPr>
          <w:b/>
          <w:bCs/>
          <w:i w:val="0"/>
          <w:iCs/>
          <w:szCs w:val="24"/>
        </w:rPr>
      </w:pPr>
      <w:r w:rsidRPr="00E3026F">
        <w:rPr>
          <w:i w:val="0"/>
          <w:iCs/>
          <w:szCs w:val="24"/>
        </w:rPr>
        <w:t xml:space="preserve">                                                  </w:t>
      </w:r>
      <w:r w:rsidRPr="00E3026F">
        <w:rPr>
          <w:b/>
          <w:bCs/>
          <w:i w:val="0"/>
          <w:iCs/>
          <w:szCs w:val="24"/>
        </w:rPr>
        <w:t>Prefeita Municipal</w:t>
      </w:r>
    </w:p>
    <w:p w14:paraId="10C650F4" w14:textId="231C51B9" w:rsidR="00B23A2F" w:rsidRPr="00E3026F" w:rsidRDefault="00B23A2F" w:rsidP="00B23A2F">
      <w:pPr>
        <w:pStyle w:val="Corpodetexto"/>
        <w:spacing w:line="276" w:lineRule="auto"/>
        <w:rPr>
          <w:b/>
          <w:bCs/>
          <w:i w:val="0"/>
          <w:iCs/>
          <w:szCs w:val="24"/>
        </w:rPr>
      </w:pPr>
    </w:p>
    <w:p w14:paraId="1077D8B6" w14:textId="77777777" w:rsidR="00B23A2F" w:rsidRPr="00E3026F" w:rsidRDefault="00B23A2F" w:rsidP="00B23A2F">
      <w:pPr>
        <w:pStyle w:val="Corpodetexto"/>
        <w:spacing w:line="276" w:lineRule="auto"/>
        <w:rPr>
          <w:b/>
          <w:bCs/>
          <w:i w:val="0"/>
          <w:iCs/>
          <w:szCs w:val="24"/>
        </w:rPr>
      </w:pPr>
    </w:p>
    <w:p w14:paraId="1DBB1EDE" w14:textId="77777777" w:rsidR="00B23A2F" w:rsidRPr="00E3026F" w:rsidRDefault="00B23A2F" w:rsidP="00B23A2F">
      <w:pPr>
        <w:pStyle w:val="Corpodetexto"/>
        <w:spacing w:line="276" w:lineRule="auto"/>
        <w:rPr>
          <w:i w:val="0"/>
          <w:iCs/>
          <w:szCs w:val="24"/>
        </w:rPr>
      </w:pPr>
      <w:r w:rsidRPr="00E3026F">
        <w:rPr>
          <w:i w:val="0"/>
          <w:iCs/>
          <w:szCs w:val="24"/>
        </w:rPr>
        <w:t>Ciente, publique-se,</w:t>
      </w:r>
    </w:p>
    <w:p w14:paraId="2E9BDA9B" w14:textId="60C181ED" w:rsidR="00B23A2F" w:rsidRPr="00E3026F" w:rsidRDefault="00B23A2F" w:rsidP="00B23A2F">
      <w:pPr>
        <w:pStyle w:val="Corpodetexto"/>
        <w:spacing w:line="276" w:lineRule="auto"/>
        <w:rPr>
          <w:i w:val="0"/>
          <w:iCs/>
          <w:szCs w:val="24"/>
        </w:rPr>
      </w:pPr>
    </w:p>
    <w:p w14:paraId="7AA249B2" w14:textId="3EF22162" w:rsidR="00B23A2F" w:rsidRPr="00E3026F" w:rsidRDefault="00B23A2F" w:rsidP="00B23A2F">
      <w:pPr>
        <w:pStyle w:val="Corpodetexto"/>
        <w:spacing w:line="276" w:lineRule="auto"/>
        <w:rPr>
          <w:i w:val="0"/>
          <w:iCs/>
          <w:szCs w:val="24"/>
        </w:rPr>
      </w:pPr>
    </w:p>
    <w:p w14:paraId="69F77FD8" w14:textId="77777777" w:rsidR="00B23A2F" w:rsidRPr="00E3026F" w:rsidRDefault="00B23A2F" w:rsidP="00B23A2F">
      <w:pPr>
        <w:pStyle w:val="Corpodetexto"/>
        <w:spacing w:line="276" w:lineRule="auto"/>
        <w:rPr>
          <w:b/>
          <w:bCs/>
          <w:i w:val="0"/>
          <w:iCs/>
          <w:szCs w:val="24"/>
        </w:rPr>
      </w:pPr>
    </w:p>
    <w:p w14:paraId="2C1E2960" w14:textId="77777777" w:rsidR="00B23A2F" w:rsidRPr="00E3026F" w:rsidRDefault="00B23A2F" w:rsidP="00B23A2F">
      <w:pPr>
        <w:pStyle w:val="Corpodetexto"/>
        <w:spacing w:line="276" w:lineRule="auto"/>
        <w:rPr>
          <w:b/>
          <w:bCs/>
          <w:i w:val="0"/>
          <w:iCs/>
          <w:szCs w:val="24"/>
        </w:rPr>
      </w:pPr>
      <w:r w:rsidRPr="00E3026F">
        <w:rPr>
          <w:b/>
          <w:bCs/>
          <w:i w:val="0"/>
          <w:iCs/>
          <w:szCs w:val="24"/>
        </w:rPr>
        <w:t xml:space="preserve">                                                     WILSON GRILLO</w:t>
      </w:r>
    </w:p>
    <w:p w14:paraId="6A782A8F" w14:textId="1C262324" w:rsidR="00B23A2F" w:rsidRPr="00E3026F" w:rsidRDefault="00B23A2F" w:rsidP="00B23A2F">
      <w:pPr>
        <w:pStyle w:val="Corpodetexto"/>
        <w:spacing w:line="276" w:lineRule="auto"/>
        <w:rPr>
          <w:b/>
          <w:bCs/>
          <w:i w:val="0"/>
          <w:iCs/>
          <w:szCs w:val="24"/>
        </w:rPr>
      </w:pPr>
      <w:r w:rsidRPr="00E3026F">
        <w:rPr>
          <w:b/>
          <w:bCs/>
          <w:i w:val="0"/>
          <w:iCs/>
          <w:szCs w:val="24"/>
        </w:rPr>
        <w:t xml:space="preserve">                                              Governo e Infraestrutura</w:t>
      </w:r>
    </w:p>
    <w:sectPr w:rsidR="00B23A2F" w:rsidRPr="00E3026F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850BED" w14:textId="77777777" w:rsidR="00566BF1" w:rsidRDefault="00566BF1" w:rsidP="006D0F55">
      <w:r>
        <w:separator/>
      </w:r>
    </w:p>
  </w:endnote>
  <w:endnote w:type="continuationSeparator" w:id="0">
    <w:p w14:paraId="2E01B15A" w14:textId="77777777" w:rsidR="00566BF1" w:rsidRDefault="00566BF1" w:rsidP="006D0F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C7A6B7" w14:textId="77777777" w:rsidR="00566BF1" w:rsidRDefault="00566BF1" w:rsidP="006D0F55">
      <w:r>
        <w:separator/>
      </w:r>
    </w:p>
  </w:footnote>
  <w:footnote w:type="continuationSeparator" w:id="0">
    <w:p w14:paraId="0C2322D4" w14:textId="77777777" w:rsidR="00566BF1" w:rsidRDefault="00566BF1" w:rsidP="006D0F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490" w:type="dxa"/>
      <w:tblInd w:w="-709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60"/>
      <w:gridCol w:w="8930"/>
    </w:tblGrid>
    <w:tr w:rsidR="006D0F55" w:rsidRPr="006D0F55" w14:paraId="5A2DE2BB" w14:textId="77777777" w:rsidTr="003A1F2D">
      <w:trPr>
        <w:trHeight w:val="1701"/>
      </w:trPr>
      <w:tc>
        <w:tcPr>
          <w:tcW w:w="1560" w:type="dxa"/>
          <w:tcBorders>
            <w:bottom w:val="double" w:sz="1" w:space="0" w:color="000000"/>
          </w:tcBorders>
          <w:shd w:val="clear" w:color="auto" w:fill="auto"/>
        </w:tcPr>
        <w:p w14:paraId="58AD2CC5" w14:textId="77777777" w:rsidR="006D0F55" w:rsidRPr="006D0F55" w:rsidRDefault="006D0F55" w:rsidP="006D0F55">
          <w:pPr>
            <w:snapToGrid w:val="0"/>
            <w:ind w:left="-426"/>
            <w:jc w:val="center"/>
            <w:rPr>
              <w:i/>
              <w:color w:val="000000"/>
              <w:szCs w:val="36"/>
            </w:rPr>
          </w:pPr>
          <w:r w:rsidRPr="006D0F55">
            <w:rPr>
              <w:rFonts w:ascii="Algerian" w:hAnsi="Algerian" w:cs="Algerian"/>
              <w:noProof/>
              <w:color w:val="000000"/>
            </w:rPr>
            <w:drawing>
              <wp:inline distT="0" distB="0" distL="0" distR="0" wp14:anchorId="2D5FFB46" wp14:editId="56377004">
                <wp:extent cx="901700" cy="97282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58" t="-63" r="-58" b="-63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1700" cy="97282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930" w:type="dxa"/>
          <w:tcBorders>
            <w:bottom w:val="double" w:sz="1" w:space="0" w:color="000000"/>
          </w:tcBorders>
          <w:shd w:val="clear" w:color="auto" w:fill="auto"/>
        </w:tcPr>
        <w:p w14:paraId="069B5E42" w14:textId="77777777" w:rsidR="006D0F55" w:rsidRPr="006D0F55" w:rsidRDefault="006D0F55" w:rsidP="006D0F55">
          <w:pPr>
            <w:keepNext/>
            <w:numPr>
              <w:ilvl w:val="1"/>
              <w:numId w:val="0"/>
            </w:numPr>
            <w:tabs>
              <w:tab w:val="num" w:pos="0"/>
            </w:tabs>
            <w:snapToGrid w:val="0"/>
            <w:ind w:left="576" w:hanging="576"/>
            <w:jc w:val="both"/>
            <w:outlineLvl w:val="1"/>
            <w:rPr>
              <w:i/>
              <w:color w:val="000000"/>
              <w:sz w:val="36"/>
              <w:szCs w:val="36"/>
            </w:rPr>
          </w:pPr>
        </w:p>
        <w:p w14:paraId="117BB18B" w14:textId="77777777" w:rsidR="006D0F55" w:rsidRPr="006D0F55" w:rsidRDefault="006D0F55" w:rsidP="006D0F55">
          <w:pPr>
            <w:keepNext/>
            <w:jc w:val="both"/>
            <w:outlineLvl w:val="1"/>
            <w:rPr>
              <w:sz w:val="36"/>
            </w:rPr>
          </w:pPr>
          <w:r w:rsidRPr="006D0F55">
            <w:rPr>
              <w:b/>
              <w:color w:val="000000"/>
              <w:sz w:val="32"/>
              <w:szCs w:val="32"/>
            </w:rPr>
            <w:t>PREFEITURA DO MUNICÍPIO DE RIBEIRÃO GRAND</w:t>
          </w:r>
          <w:r w:rsidRPr="006D0F55">
            <w:rPr>
              <w:b/>
              <w:color w:val="000000"/>
              <w:sz w:val="36"/>
              <w:szCs w:val="36"/>
            </w:rPr>
            <w:t>E</w:t>
          </w:r>
        </w:p>
        <w:p w14:paraId="5156D160" w14:textId="77777777" w:rsidR="006D0F55" w:rsidRPr="006D0F55" w:rsidRDefault="006D0F55" w:rsidP="006D0F55">
          <w:pPr>
            <w:keepNext/>
            <w:ind w:left="432"/>
            <w:outlineLvl w:val="0"/>
            <w:rPr>
              <w:b/>
              <w:sz w:val="22"/>
            </w:rPr>
          </w:pPr>
          <w:r w:rsidRPr="006D0F55">
            <w:rPr>
              <w:rFonts w:eastAsia="Arial"/>
              <w:b/>
              <w:color w:val="000000"/>
              <w:sz w:val="24"/>
              <w:szCs w:val="24"/>
            </w:rPr>
            <w:t xml:space="preserve">                                        </w:t>
          </w:r>
          <w:r w:rsidRPr="006D0F55">
            <w:rPr>
              <w:b/>
              <w:color w:val="000000"/>
              <w:sz w:val="24"/>
              <w:szCs w:val="24"/>
            </w:rPr>
            <w:t>Estado de São Paulo</w:t>
          </w:r>
        </w:p>
        <w:p w14:paraId="0AAB2C57" w14:textId="77777777" w:rsidR="006D0F55" w:rsidRPr="006D0F55" w:rsidRDefault="006D0F55" w:rsidP="006D0F55">
          <w:pPr>
            <w:rPr>
              <w:i/>
              <w:color w:val="000000"/>
              <w:sz w:val="24"/>
              <w:szCs w:val="24"/>
            </w:rPr>
          </w:pPr>
        </w:p>
        <w:p w14:paraId="63D0BEA0" w14:textId="77777777" w:rsidR="006D0F55" w:rsidRPr="006D0F55" w:rsidRDefault="006D0F55" w:rsidP="006D0F55">
          <w:pPr>
            <w:jc w:val="center"/>
            <w:rPr>
              <w:i/>
              <w:color w:val="000000"/>
              <w:sz w:val="24"/>
              <w:szCs w:val="24"/>
            </w:rPr>
          </w:pPr>
        </w:p>
      </w:tc>
    </w:tr>
  </w:tbl>
  <w:p w14:paraId="65B2EF2E" w14:textId="77777777" w:rsidR="006D0F55" w:rsidRDefault="006D0F5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C8E"/>
    <w:rsid w:val="00455C8E"/>
    <w:rsid w:val="00566BF1"/>
    <w:rsid w:val="005C7C55"/>
    <w:rsid w:val="006D0F55"/>
    <w:rsid w:val="00B23A2F"/>
    <w:rsid w:val="00E3026F"/>
    <w:rsid w:val="00F211D6"/>
    <w:rsid w:val="00FF5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C7203"/>
  <w15:chartTrackingRefBased/>
  <w15:docId w15:val="{A33049D0-6F10-446E-ADFB-CEDCC6074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5C8E"/>
    <w:pPr>
      <w:suppressAutoHyphens/>
      <w:spacing w:after="0" w:line="240" w:lineRule="auto"/>
    </w:pPr>
    <w:rPr>
      <w:rFonts w:ascii="Arial" w:eastAsia="Times New Roman" w:hAnsi="Arial" w:cs="Arial"/>
      <w:sz w:val="20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455C8E"/>
    <w:pPr>
      <w:tabs>
        <w:tab w:val="left" w:pos="1985"/>
      </w:tabs>
      <w:jc w:val="both"/>
    </w:pPr>
    <w:rPr>
      <w:i/>
      <w:sz w:val="24"/>
    </w:rPr>
  </w:style>
  <w:style w:type="character" w:customStyle="1" w:styleId="CorpodetextoChar">
    <w:name w:val="Corpo de texto Char"/>
    <w:basedOn w:val="Fontepargpadro"/>
    <w:link w:val="Corpodetexto"/>
    <w:rsid w:val="00455C8E"/>
    <w:rPr>
      <w:rFonts w:ascii="Arial" w:eastAsia="Times New Roman" w:hAnsi="Arial" w:cs="Arial"/>
      <w:i/>
      <w:sz w:val="24"/>
      <w:szCs w:val="20"/>
      <w:lang w:eastAsia="zh-CN"/>
    </w:rPr>
  </w:style>
  <w:style w:type="paragraph" w:styleId="Cabealho">
    <w:name w:val="header"/>
    <w:basedOn w:val="Normal"/>
    <w:link w:val="CabealhoChar"/>
    <w:uiPriority w:val="99"/>
    <w:unhideWhenUsed/>
    <w:rsid w:val="006D0F5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D0F55"/>
    <w:rPr>
      <w:rFonts w:ascii="Arial" w:eastAsia="Times New Roman" w:hAnsi="Arial" w:cs="Arial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6D0F5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D0F55"/>
    <w:rPr>
      <w:rFonts w:ascii="Arial" w:eastAsia="Times New Roman" w:hAnsi="Arial" w:cs="Arial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 Oliveira Ramos</dc:creator>
  <cp:keywords/>
  <dc:description/>
  <cp:lastModifiedBy>Nagila Regina da Cruz guimarâes</cp:lastModifiedBy>
  <cp:revision>2</cp:revision>
  <dcterms:created xsi:type="dcterms:W3CDTF">2020-06-29T13:18:00Z</dcterms:created>
  <dcterms:modified xsi:type="dcterms:W3CDTF">2020-06-29T13:18:00Z</dcterms:modified>
</cp:coreProperties>
</file>